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7D7" w:rsidRDefault="002757D7" w:rsidP="002757D7">
      <w:pPr>
        <w:jc w:val="center"/>
        <w:rPr>
          <w:rFonts w:ascii="TH NiramitIT๙" w:hAnsi="TH NiramitIT๙" w:cs="TH NiramitIT๙"/>
          <w:b/>
          <w:bCs/>
          <w:i/>
          <w:iCs/>
          <w:sz w:val="44"/>
          <w:szCs w:val="44"/>
        </w:rPr>
      </w:pPr>
    </w:p>
    <w:p w:rsidR="002757D7" w:rsidRPr="00737A67" w:rsidRDefault="002757D7" w:rsidP="002757D7">
      <w:pPr>
        <w:rPr>
          <w:rFonts w:ascii="Angsana New" w:hAnsi="Angsana New"/>
          <w:sz w:val="16"/>
          <w:szCs w:val="16"/>
        </w:rPr>
      </w:pPr>
    </w:p>
    <w:p w:rsidR="002757D7" w:rsidRPr="004E454B" w:rsidRDefault="002757D7" w:rsidP="002757D7">
      <w:pPr>
        <w:rPr>
          <w:rFonts w:ascii="Angsana New" w:hAnsi="Angsana New"/>
          <w:sz w:val="20"/>
          <w:szCs w:val="20"/>
        </w:rPr>
      </w:pPr>
    </w:p>
    <w:p w:rsidR="002757D7" w:rsidRDefault="002757D7" w:rsidP="002757D7">
      <w:pPr>
        <w:rPr>
          <w:rFonts w:ascii="Angsana New" w:hAnsi="Angsana New"/>
          <w:sz w:val="32"/>
          <w:szCs w:val="32"/>
        </w:rPr>
      </w:pPr>
      <w:r w:rsidRPr="001E6507">
        <w:rPr>
          <w:rFonts w:ascii="Angsana New" w:hAnsi="Angsana New" w:hint="cs"/>
          <w:noProof/>
          <w:sz w:val="32"/>
          <w:szCs w:val="32"/>
          <w:cs/>
          <w:lang w:eastAsia="en-US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2351350</wp:posOffset>
            </wp:positionH>
            <wp:positionV relativeFrom="paragraph">
              <wp:posOffset>-499000</wp:posOffset>
            </wp:positionV>
            <wp:extent cx="1141840" cy="1256307"/>
            <wp:effectExtent l="19050" t="0" r="0" b="0"/>
            <wp:wrapNone/>
            <wp:docPr id="76" name="Picture 2" descr="Krut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1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57D7" w:rsidRPr="004E454B" w:rsidRDefault="002757D7" w:rsidP="002757D7">
      <w:pPr>
        <w:rPr>
          <w:rFonts w:ascii="Angsana New" w:hAnsi="Angsana New"/>
          <w:sz w:val="20"/>
          <w:szCs w:val="20"/>
        </w:rPr>
      </w:pPr>
    </w:p>
    <w:p w:rsidR="002757D7" w:rsidRPr="00C82E58" w:rsidRDefault="002757D7" w:rsidP="002757D7">
      <w:pPr>
        <w:rPr>
          <w:rFonts w:ascii="Angsana New" w:hAnsi="Angsana New"/>
          <w:b/>
          <w:bCs/>
          <w:sz w:val="40"/>
          <w:szCs w:val="40"/>
        </w:rPr>
      </w:pPr>
      <w:r>
        <w:rPr>
          <w:rFonts w:ascii="Angsana New" w:hAnsi="Angsana New" w:hint="cs"/>
          <w:b/>
          <w:bCs/>
          <w:sz w:val="40"/>
          <w:szCs w:val="40"/>
          <w:cs/>
        </w:rPr>
        <w:t xml:space="preserve">                                               </w:t>
      </w:r>
    </w:p>
    <w:p w:rsidR="002757D7" w:rsidRPr="00A25647" w:rsidRDefault="002757D7" w:rsidP="002757D7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ประกาศ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สภาเทศบาล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p w:rsidR="002757D7" w:rsidRPr="00A25647" w:rsidRDefault="002757D7" w:rsidP="002757D7">
      <w:pPr>
        <w:jc w:val="center"/>
        <w:rPr>
          <w:rFonts w:ascii="TH NiramitIT๙" w:hAnsi="TH NiramitIT๙" w:cs="TH NiramitIT๙"/>
          <w:sz w:val="32"/>
          <w:szCs w:val="32"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เรื่อง   เรียกประชุมสภา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A25647">
        <w:rPr>
          <w:rFonts w:ascii="TH NiramitIT๙" w:hAnsi="TH NiramitIT๙" w:cs="TH NiramitIT๙"/>
          <w:sz w:val="32"/>
          <w:szCs w:val="32"/>
          <w:cs/>
        </w:rPr>
        <w:t>ตำบลยุโป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 สมัย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A25647">
        <w:rPr>
          <w:rFonts w:ascii="TH NiramitIT๙" w:hAnsi="TH NiramitIT๙" w:cs="TH NiramitIT๙"/>
          <w:sz w:val="32"/>
          <w:szCs w:val="32"/>
          <w:cs/>
        </w:rPr>
        <w:t>สามัญ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 xml:space="preserve">ประจำปี  </w:t>
      </w:r>
      <w:r w:rsidRPr="00A25647">
        <w:rPr>
          <w:rFonts w:ascii="TH NiramitIT๙" w:hAnsi="TH NiramitIT๙" w:cs="TH NiramitIT๙"/>
          <w:sz w:val="32"/>
          <w:szCs w:val="32"/>
          <w:cs/>
        </w:rPr>
        <w:t xml:space="preserve">สมัยที่ </w:t>
      </w:r>
      <w:r>
        <w:rPr>
          <w:rFonts w:ascii="TH NiramitIT๙" w:hAnsi="TH NiramitIT๙" w:cs="TH NiramitIT๙" w:hint="cs"/>
          <w:sz w:val="32"/>
          <w:szCs w:val="32"/>
          <w:cs/>
        </w:rPr>
        <w:t>4</w:t>
      </w:r>
      <w:r w:rsidRPr="00A25647">
        <w:rPr>
          <w:rFonts w:ascii="TH NiramitIT๙" w:hAnsi="TH NiramitIT๙" w:cs="TH NiramitIT๙"/>
          <w:sz w:val="32"/>
          <w:szCs w:val="32"/>
        </w:rPr>
        <w:t xml:space="preserve"> </w:t>
      </w:r>
      <w:r w:rsidRPr="00A25647">
        <w:rPr>
          <w:rFonts w:ascii="TH NiramitIT๙" w:hAnsi="TH NiramitIT๙" w:cs="TH NiramitIT๙"/>
          <w:sz w:val="32"/>
          <w:szCs w:val="32"/>
          <w:cs/>
        </w:rPr>
        <w:t>/</w:t>
      </w:r>
      <w:r w:rsidRPr="00A25647">
        <w:rPr>
          <w:rFonts w:ascii="TH NiramitIT๙" w:hAnsi="TH NiramitIT๙" w:cs="TH NiramitIT๙" w:hint="cs"/>
          <w:sz w:val="32"/>
          <w:szCs w:val="32"/>
          <w:cs/>
        </w:rPr>
        <w:t>255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</w:p>
    <w:p w:rsidR="002757D7" w:rsidRPr="00A25647" w:rsidRDefault="002757D7" w:rsidP="002757D7">
      <w:pPr>
        <w:jc w:val="center"/>
        <w:rPr>
          <w:rFonts w:ascii="TH NiramitIT๙" w:hAnsi="TH NiramitIT๙" w:cs="TH NiramitIT๙"/>
          <w:sz w:val="32"/>
          <w:szCs w:val="32"/>
          <w:cs/>
        </w:rPr>
      </w:pPr>
      <w:r w:rsidRPr="00A25647">
        <w:rPr>
          <w:rFonts w:ascii="TH NiramitIT๙" w:hAnsi="TH NiramitIT๙" w:cs="TH NiramitIT๙"/>
          <w:sz w:val="32"/>
          <w:szCs w:val="32"/>
          <w:cs/>
        </w:rPr>
        <w:t>----------------------------------</w:t>
      </w:r>
    </w:p>
    <w:p w:rsidR="002757D7" w:rsidRPr="005C22B2" w:rsidRDefault="002757D7" w:rsidP="002757D7">
      <w:pPr>
        <w:rPr>
          <w:rFonts w:ascii="TH NiramitIT๙" w:hAnsi="TH NiramitIT๙" w:cs="TH NiramitIT๙"/>
          <w:sz w:val="20"/>
          <w:szCs w:val="20"/>
        </w:rPr>
      </w:pPr>
    </w:p>
    <w:p w:rsidR="002757D7" w:rsidRPr="00A47339" w:rsidRDefault="002757D7" w:rsidP="002757D7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ตามพระราชบัญญัติ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 พ.ศ. 2496</w:t>
      </w:r>
      <w:r>
        <w:rPr>
          <w:rFonts w:ascii="TH NiramitIT๙" w:hAnsi="TH NiramitIT๙" w:cs="TH NiramitIT๙"/>
          <w:sz w:val="32"/>
          <w:szCs w:val="32"/>
          <w:cs/>
        </w:rPr>
        <w:t xml:space="preserve"> แก้ไขเพิ่มเติมจนถึง (ฉบับที่ </w:t>
      </w:r>
      <w:r>
        <w:rPr>
          <w:rFonts w:ascii="TH NiramitIT๙" w:hAnsi="TH NiramitIT๙" w:cs="TH NiramitIT๙" w:hint="cs"/>
          <w:sz w:val="32"/>
          <w:szCs w:val="32"/>
          <w:cs/>
        </w:rPr>
        <w:t>13</w:t>
      </w:r>
      <w:r w:rsidRPr="005C22B2">
        <w:rPr>
          <w:rFonts w:ascii="TH NiramitIT๙" w:hAnsi="TH NiramitIT๙" w:cs="TH NiramitIT๙"/>
          <w:sz w:val="32"/>
          <w:szCs w:val="32"/>
          <w:cs/>
        </w:rPr>
        <w:t>) พ.ศ.25</w:t>
      </w:r>
      <w:r>
        <w:rPr>
          <w:rFonts w:ascii="TH NiramitIT๙" w:hAnsi="TH NiramitIT๙" w:cs="TH NiramitIT๙" w:hint="cs"/>
          <w:sz w:val="32"/>
          <w:szCs w:val="32"/>
          <w:cs/>
        </w:rPr>
        <w:t>52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มาตรา 24 ในปีหนึ่งให้มีสมัยประชุมสามัญสี่สมัย สมัยประชุมสามัญครั้งแรกและวันเริ่มประชุมสามัญประจำปีให้สภาเทศบาลกำหนด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และตามข้อบังคับกระทรวงมหาดไทย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ว่าด้วยการประชุมสภาท้องถิ่น พ.ศ.2547 </w:t>
      </w:r>
      <w:r>
        <w:rPr>
          <w:rFonts w:ascii="TH NiramitIT๙" w:hAnsi="TH NiramitIT๙" w:cs="TH NiramitIT๙" w:hint="cs"/>
          <w:sz w:val="32"/>
          <w:szCs w:val="32"/>
          <w:cs/>
        </w:rPr>
        <w:t>และแก้ไขเพิ่มเติม (ฉบับที่ 2) พ.ศ.2554  หมวด 2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การประชุม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ข้อ 22 </w:t>
      </w:r>
      <w:r>
        <w:rPr>
          <w:rFonts w:ascii="TH NiramitIT๙" w:hAnsi="TH NiramitIT๙" w:cs="TH NiramitIT๙" w:hint="cs"/>
          <w:sz w:val="32"/>
          <w:szCs w:val="32"/>
          <w:cs/>
        </w:rPr>
        <w:t>การเรียกประชุมสภาท้องถิ่นตาม ข้อ 20 ให้ประธานสภาท้องถิ่น แจ้งเป็นหนังสือให้สมาชิกสภาท้องถิ่นทราบล่วงหน้า  พร้อมทั้งปิดประกาศไว้ในที่เปิดเผย  ณ</w:t>
      </w:r>
      <w:r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สำนักงานองค์กรปกครองส่วนท้องถิ่น ก่อนกำหนดวันเปิดสมัยประชุมไม่น้อยกว่าสามวัน  เว้นแต่ เป็นการประชุมอันรีบด่วนจะแจ้งกำหนดเปิดสมัยประชุมและปิดประกาศน้อยกว่านั้นก็ได้ แต่ไม่ให้น้อยกว่ายี่สิบสี่ชั่วโมงก่อนกำหนดเวลาเปิดสมัยประชุม โดยให้ ระบุเหตุอันรีบด่วนในหนังสือ นั้นด้วย</w:t>
      </w:r>
    </w:p>
    <w:p w:rsidR="002757D7" w:rsidRPr="005C22B2" w:rsidRDefault="002757D7" w:rsidP="002757D7">
      <w:pPr>
        <w:ind w:firstLine="1440"/>
        <w:jc w:val="thaiDistribute"/>
        <w:rPr>
          <w:rFonts w:ascii="TH NiramitIT๙" w:hAnsi="TH NiramitIT๙" w:cs="TH NiramitIT๙"/>
          <w:sz w:val="16"/>
          <w:szCs w:val="16"/>
        </w:rPr>
      </w:pPr>
    </w:p>
    <w:p w:rsidR="002757D7" w:rsidRPr="005C22B2" w:rsidRDefault="002757D7" w:rsidP="002757D7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>อาศัยอำนาจ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ตามความในระเบียบกระทรวงมหาดไทย ว่าด้วยข้อบังคับการประชุมสภา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ท้องถิ่น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พ.ศ.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2547 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และแก้ไขเพิ่มเติมถึง (ฉบับที่ 2)  พ.ศ. 2554  หมวด 2  การประชุม  ข้อ 22  ประกอบ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กับมติสภา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 xml:space="preserve"> สมัย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pacing w:val="-4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ประจำปี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 สมัยที่ 1 /255</w:t>
      </w:r>
      <w:r>
        <w:rPr>
          <w:rFonts w:ascii="TH NiramitIT๙" w:hAnsi="TH NiramitIT๙" w:cs="TH NiramitIT๙"/>
          <w:spacing w:val="-4"/>
          <w:sz w:val="32"/>
          <w:szCs w:val="32"/>
        </w:rPr>
        <w:t>9</w:t>
      </w:r>
      <w:r>
        <w:rPr>
          <w:rFonts w:ascii="TH NiramitIT๙" w:hAnsi="TH NiramitIT๙" w:cs="TH NiramitIT๙" w:hint="cs"/>
          <w:spacing w:val="-4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(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ครั้งที่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1)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เมื่อวันที่  </w:t>
      </w:r>
      <w:r>
        <w:rPr>
          <w:rFonts w:ascii="TH NiramitIT๙" w:hAnsi="TH NiramitIT๙" w:cs="TH NiramitIT๙"/>
          <w:sz w:val="32"/>
          <w:szCs w:val="32"/>
        </w:rPr>
        <w:t>5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กุมภาพันธ์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255</w:t>
      </w:r>
      <w:r>
        <w:rPr>
          <w:rFonts w:ascii="TH NiramitIT๙" w:hAnsi="TH NiramitIT๙" w:cs="TH NiramitIT๙"/>
          <w:sz w:val="32"/>
          <w:szCs w:val="32"/>
        </w:rPr>
        <w:t xml:space="preserve">9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จึงประกาศเรียกประชุมสภา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</w:t>
      </w:r>
      <w:r>
        <w:rPr>
          <w:rFonts w:ascii="TH NiramitIT๙" w:hAnsi="TH NiramitIT๙" w:cs="TH NiramitIT๙" w:hint="cs"/>
          <w:sz w:val="32"/>
          <w:szCs w:val="32"/>
          <w:cs/>
        </w:rPr>
        <w:t>ประชุม</w:t>
      </w:r>
      <w:r w:rsidRPr="005C22B2">
        <w:rPr>
          <w:rFonts w:ascii="TH NiramitIT๙" w:hAnsi="TH NiramitIT๙" w:cs="TH NiramitIT๙"/>
          <w:sz w:val="32"/>
          <w:szCs w:val="32"/>
          <w:cs/>
        </w:rPr>
        <w:t>สามัญ</w:t>
      </w:r>
      <w:r>
        <w:rPr>
          <w:rFonts w:ascii="TH NiramitIT๙" w:hAnsi="TH NiramitIT๙" w:cs="TH NiramitIT๙" w:hint="cs"/>
          <w:sz w:val="32"/>
          <w:szCs w:val="32"/>
          <w:cs/>
        </w:rPr>
        <w:t>ประจำปี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สมัยที่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4 /2559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ตั้งแต่วันที่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>1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 - 30  พฤศจิกายน   2559 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>โดย</w:t>
      </w:r>
      <w:r>
        <w:rPr>
          <w:rFonts w:ascii="TH NiramitIT๙" w:hAnsi="TH NiramitIT๙" w:cs="TH NiramitIT๙"/>
          <w:spacing w:val="-8"/>
          <w:sz w:val="32"/>
          <w:szCs w:val="32"/>
          <w:cs/>
        </w:rPr>
        <w:t xml:space="preserve">มีกำหนดสมัยประชุมไม่เกิน </w:t>
      </w:r>
      <w:r>
        <w:rPr>
          <w:rFonts w:ascii="TH NiramitIT๙" w:hAnsi="TH NiramitIT๙" w:cs="TH NiramitIT๙" w:hint="cs"/>
          <w:spacing w:val="-8"/>
          <w:sz w:val="32"/>
          <w:szCs w:val="32"/>
          <w:cs/>
        </w:rPr>
        <w:t xml:space="preserve"> 30</w:t>
      </w:r>
      <w:r w:rsidRPr="005C22B2">
        <w:rPr>
          <w:rFonts w:ascii="TH NiramitIT๙" w:hAnsi="TH NiramitIT๙" w:cs="TH NiramitIT๙"/>
          <w:spacing w:val="-8"/>
          <w:sz w:val="32"/>
          <w:szCs w:val="32"/>
          <w:cs/>
        </w:rPr>
        <w:t xml:space="preserve"> วัน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D524AF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ณ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ห้องประชุมสภา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หมู่ที่ 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ตำบลยุโป  </w:t>
      </w:r>
      <w:r w:rsidRPr="005C22B2">
        <w:rPr>
          <w:rFonts w:ascii="TH NiramitIT๙" w:hAnsi="TH NiramitIT๙" w:cs="TH NiramitIT๙"/>
          <w:sz w:val="32"/>
          <w:szCs w:val="32"/>
          <w:cs/>
        </w:rPr>
        <w:t>อำเภอเมืองยะลา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จังหวัดยะลา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และขอเชิญประชาชนผู้สนใจเข้าร่วมรับฟังการประชุมสภา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ดังกล่าวได้ โดยแจ้งความจำนงได้ที่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>ฝ่ายเลขานุการสภา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Pr="005C22B2">
        <w:rPr>
          <w:rFonts w:ascii="TH NiramitIT๙" w:hAnsi="TH NiramitIT๙" w:cs="TH NiramitIT๙"/>
          <w:sz w:val="32"/>
          <w:szCs w:val="32"/>
          <w:cs/>
        </w:rPr>
        <w:t>ได้ตั้งแต่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>บัดนี้เป็นต้นไป</w:t>
      </w:r>
    </w:p>
    <w:p w:rsidR="002757D7" w:rsidRPr="005C22B2" w:rsidRDefault="002757D7" w:rsidP="002757D7">
      <w:pPr>
        <w:ind w:firstLine="144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757D7" w:rsidRPr="005C22B2" w:rsidRDefault="002757D7" w:rsidP="002757D7">
      <w:pPr>
        <w:ind w:firstLine="1440"/>
        <w:jc w:val="thaiDistribute"/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 xml:space="preserve">จึงประกาศมาเพื่อทราบโดยทั่วกัน </w:t>
      </w:r>
    </w:p>
    <w:p w:rsidR="002757D7" w:rsidRPr="005C22B2" w:rsidRDefault="002757D7" w:rsidP="002757D7">
      <w:pPr>
        <w:tabs>
          <w:tab w:val="left" w:pos="1440"/>
        </w:tabs>
        <w:ind w:left="720" w:firstLine="720"/>
        <w:jc w:val="thaiDistribute"/>
        <w:rPr>
          <w:rFonts w:ascii="TH NiramitIT๙" w:hAnsi="TH NiramitIT๙" w:cs="TH NiramitIT๙"/>
          <w:sz w:val="20"/>
          <w:szCs w:val="20"/>
        </w:rPr>
      </w:pPr>
    </w:p>
    <w:p w:rsidR="002757D7" w:rsidRPr="005C22B2" w:rsidRDefault="002757D7" w:rsidP="002757D7">
      <w:pPr>
        <w:rPr>
          <w:rFonts w:ascii="TH NiramitIT๙" w:hAnsi="TH NiramitIT๙" w:cs="TH NiramitIT๙"/>
          <w:sz w:val="32"/>
          <w:szCs w:val="32"/>
          <w:cs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</w:t>
      </w:r>
      <w:r>
        <w:rPr>
          <w:rFonts w:ascii="TH NiramitIT๙" w:hAnsi="TH NiramitIT๙" w:cs="TH NiramitIT๙"/>
          <w:sz w:val="32"/>
          <w:szCs w:val="32"/>
          <w:cs/>
        </w:rPr>
        <w:t xml:space="preserve">         ประกาศ   ณ  วันที่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="00D524AF">
        <w:rPr>
          <w:rFonts w:ascii="TH NiramitIT๙" w:hAnsi="TH NiramitIT๙" w:cs="TH NiramitIT๙" w:hint="cs"/>
          <w:sz w:val="32"/>
          <w:szCs w:val="32"/>
          <w:cs/>
        </w:rPr>
        <w:t>21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เดือน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ตุลาคม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พ.ศ.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2559</w:t>
      </w:r>
    </w:p>
    <w:p w:rsidR="002757D7" w:rsidRPr="005C22B2" w:rsidRDefault="002757D7" w:rsidP="002757D7">
      <w:pPr>
        <w:rPr>
          <w:rFonts w:ascii="TH NiramitIT๙" w:hAnsi="TH NiramitIT๙" w:cs="TH NiramitIT๙"/>
          <w:sz w:val="20"/>
          <w:szCs w:val="20"/>
        </w:rPr>
      </w:pPr>
    </w:p>
    <w:p w:rsidR="002757D7" w:rsidRPr="00DE553E" w:rsidRDefault="002757D7" w:rsidP="002757D7">
      <w:pPr>
        <w:rPr>
          <w:rFonts w:ascii="TH NiramitIT๙" w:hAnsi="TH NiramitIT๙" w:cs="TH NiramitIT๙"/>
          <w:sz w:val="16"/>
          <w:szCs w:val="16"/>
        </w:rPr>
      </w:pPr>
    </w:p>
    <w:p w:rsidR="002757D7" w:rsidRPr="005C22B2" w:rsidRDefault="002757D7" w:rsidP="002757D7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="00D524AF">
        <w:rPr>
          <w:rFonts w:ascii="TH NiramitIT๙" w:hAnsi="TH NiramitIT๙" w:cs="TH NiramitIT๙" w:hint="cs"/>
          <w:sz w:val="32"/>
          <w:szCs w:val="32"/>
          <w:cs/>
        </w:rPr>
        <w:t xml:space="preserve">                        ประยูร   </w:t>
      </w:r>
      <w:proofErr w:type="spellStart"/>
      <w:r w:rsidR="00D524AF"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</w:p>
    <w:p w:rsidR="002757D7" w:rsidRPr="005C22B2" w:rsidRDefault="002757D7" w:rsidP="002757D7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(นาย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ประยูร  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)</w:t>
      </w:r>
    </w:p>
    <w:p w:rsidR="00154264" w:rsidRPr="00D524AF" w:rsidRDefault="002757D7">
      <w:pPr>
        <w:rPr>
          <w:rFonts w:ascii="TH NiramitIT๙" w:hAnsi="TH NiramitIT๙" w:cs="TH NiramitIT๙"/>
          <w:sz w:val="32"/>
          <w:szCs w:val="32"/>
        </w:rPr>
      </w:pPr>
      <w:r w:rsidRPr="005C22B2">
        <w:rPr>
          <w:rFonts w:ascii="TH NiramitIT๙" w:hAnsi="TH NiramitIT๙" w:cs="TH NiramitIT๙"/>
          <w:sz w:val="32"/>
          <w:szCs w:val="32"/>
          <w:cs/>
        </w:rPr>
        <w:tab/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Pr="005C22B2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    </w:t>
      </w:r>
      <w:r w:rsidRPr="005C22B2">
        <w:rPr>
          <w:rFonts w:ascii="TH NiramitIT๙" w:hAnsi="TH NiramitIT๙" w:cs="TH NiramitIT๙"/>
          <w:sz w:val="32"/>
          <w:szCs w:val="32"/>
          <w:cs/>
        </w:rPr>
        <w:t xml:space="preserve">    ประธานสภา</w:t>
      </w:r>
      <w:r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Pr="005C22B2">
        <w:rPr>
          <w:rFonts w:ascii="TH NiramitIT๙" w:hAnsi="TH NiramitIT๙" w:cs="TH NiramitIT๙"/>
          <w:sz w:val="32"/>
          <w:szCs w:val="32"/>
          <w:cs/>
        </w:rPr>
        <w:t>ตำบลยุโป</w:t>
      </w:r>
    </w:p>
    <w:sectPr w:rsidR="00154264" w:rsidRPr="00D524AF" w:rsidSect="00D524AF">
      <w:pgSz w:w="11906" w:h="16838"/>
      <w:pgMar w:top="993" w:right="1133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>
    <w:applyBreakingRules/>
  </w:compat>
  <w:rsids>
    <w:rsidRoot w:val="002757D7"/>
    <w:rsid w:val="00066786"/>
    <w:rsid w:val="00154264"/>
    <w:rsid w:val="002757D7"/>
    <w:rsid w:val="00D524AF"/>
    <w:rsid w:val="00F51F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7D7"/>
    <w:pPr>
      <w:spacing w:after="0" w:line="240" w:lineRule="auto"/>
    </w:pPr>
    <w:rPr>
      <w:rFonts w:ascii="Cordia New" w:eastAsia="Cordia New" w:hAnsi="Cordia New" w:cs="Angsana New"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ddd</dc:creator>
  <cp:lastModifiedBy>ddd</cp:lastModifiedBy>
  <cp:revision>4</cp:revision>
  <dcterms:created xsi:type="dcterms:W3CDTF">2017-01-17T07:26:00Z</dcterms:created>
  <dcterms:modified xsi:type="dcterms:W3CDTF">2017-01-23T08:08:00Z</dcterms:modified>
</cp:coreProperties>
</file>